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72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Pwnlab:init - Writeout</w:t>
      </w:r>
      <w:r w:rsidDel="00000000" w:rsidR="00000000" w:rsidRPr="00000000">
        <w:rPr>
          <w:rtl w:val="0"/>
        </w:rPr>
      </w:r>
    </w:p>
    <w:p w:rsidR="00000000" w:rsidDel="00000000" w:rsidP="00000000" w:rsidRDefault="00000000" w:rsidRPr="00000000" w14:paraId="00000002">
      <w:pPr>
        <w:ind w:left="-72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 nmap on target</w:t>
      </w:r>
    </w:p>
    <w:p w:rsidR="00000000" w:rsidDel="00000000" w:rsidP="00000000" w:rsidRDefault="00000000" w:rsidRPr="00000000" w14:paraId="00000003">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when setting up the VM it gives you an IP address. </w:t>
      </w:r>
    </w:p>
    <w:p w:rsidR="00000000" w:rsidDel="00000000" w:rsidP="00000000" w:rsidRDefault="00000000" w:rsidRPr="00000000" w14:paraId="00000004">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a </w:t>
      </w:r>
      <w:r w:rsidDel="00000000" w:rsidR="00000000" w:rsidRPr="00000000">
        <w:rPr>
          <w:rFonts w:ascii="Times New Roman" w:cs="Times New Roman" w:eastAsia="Times New Roman" w:hAnsi="Times New Roman"/>
          <w:i w:val="1"/>
          <w:color w:val="980000"/>
          <w:sz w:val="24"/>
          <w:szCs w:val="24"/>
          <w:rtl w:val="0"/>
        </w:rPr>
        <w:t xml:space="preserve">nmap</w:t>
      </w:r>
      <w:r w:rsidDel="00000000" w:rsidR="00000000" w:rsidRPr="00000000">
        <w:rPr>
          <w:rFonts w:ascii="Times New Roman" w:cs="Times New Roman" w:eastAsia="Times New Roman" w:hAnsi="Times New Roman"/>
          <w:sz w:val="24"/>
          <w:szCs w:val="24"/>
          <w:rtl w:val="0"/>
        </w:rPr>
        <w:t xml:space="preserve"> with parameters: </w:t>
      </w:r>
      <w:r w:rsidDel="00000000" w:rsidR="00000000" w:rsidRPr="00000000">
        <w:rPr>
          <w:rFonts w:ascii="Times New Roman" w:cs="Times New Roman" w:eastAsia="Times New Roman" w:hAnsi="Times New Roman"/>
          <w:i w:val="1"/>
          <w:color w:val="980000"/>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which allows the detection of OS, the version, script scanning, and traceroute; </w:t>
      </w:r>
      <w:r w:rsidDel="00000000" w:rsidR="00000000" w:rsidRPr="00000000">
        <w:rPr>
          <w:rFonts w:ascii="Times New Roman" w:cs="Times New Roman" w:eastAsia="Times New Roman" w:hAnsi="Times New Roman"/>
          <w:i w:val="1"/>
          <w:color w:val="980000"/>
          <w:sz w:val="24"/>
          <w:szCs w:val="24"/>
          <w:rtl w:val="0"/>
        </w:rPr>
        <w:t xml:space="preserve">-T4</w:t>
      </w:r>
      <w:r w:rsidDel="00000000" w:rsidR="00000000" w:rsidRPr="00000000">
        <w:rPr>
          <w:rFonts w:ascii="Times New Roman" w:cs="Times New Roman" w:eastAsia="Times New Roman" w:hAnsi="Times New Roman"/>
          <w:sz w:val="24"/>
          <w:szCs w:val="24"/>
          <w:rtl w:val="0"/>
        </w:rPr>
        <w:t xml:space="preserve"> indicates the time to send packets from 0-6, the lowest number is the slowest but better because it could evade some firewalls.</w:t>
      </w:r>
    </w:p>
    <w:p w:rsidR="00000000" w:rsidDel="00000000" w:rsidP="00000000" w:rsidRDefault="00000000" w:rsidRPr="00000000" w14:paraId="00000005">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666" cy="3952503"/>
            <wp:effectExtent b="0" l="0" r="0" t="0"/>
            <wp:docPr id="3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319666" cy="395250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port 80 http is open, port 111  rcpbind is open, port 3306 mysql. </w:t>
      </w:r>
    </w:p>
    <w:p w:rsidR="00000000" w:rsidDel="00000000" w:rsidP="00000000" w:rsidRDefault="00000000" w:rsidRPr="00000000" w14:paraId="00000007">
      <w:pPr>
        <w:ind w:left="-72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 nikto</w:t>
      </w:r>
    </w:p>
    <w:p w:rsidR="00000000" w:rsidDel="00000000" w:rsidP="00000000" w:rsidRDefault="00000000" w:rsidRPr="00000000" w14:paraId="00000008">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w:t>
      </w:r>
      <w:r w:rsidDel="00000000" w:rsidR="00000000" w:rsidRPr="00000000">
        <w:rPr>
          <w:rFonts w:ascii="Times New Roman" w:cs="Times New Roman" w:eastAsia="Times New Roman" w:hAnsi="Times New Roman"/>
          <w:i w:val="1"/>
          <w:color w:val="980000"/>
          <w:sz w:val="24"/>
          <w:szCs w:val="24"/>
          <w:rtl w:val="0"/>
        </w:rPr>
        <w:t xml:space="preserve">nikto -h http://IP</w:t>
      </w:r>
      <w:r w:rsidDel="00000000" w:rsidR="00000000" w:rsidRPr="00000000">
        <w:rPr>
          <w:rFonts w:ascii="Times New Roman" w:cs="Times New Roman" w:eastAsia="Times New Roman" w:hAnsi="Times New Roman"/>
          <w:sz w:val="24"/>
          <w:szCs w:val="24"/>
          <w:rtl w:val="0"/>
        </w:rPr>
        <w:t xml:space="preserve"> to analyze the vulnerabilities of web service. Notice a service based on PHP, a config.php site that contains possible id’s and passwords, a login available for updating pictures.</w:t>
      </w:r>
    </w:p>
    <w:p w:rsidR="00000000" w:rsidDel="00000000" w:rsidP="00000000" w:rsidRDefault="00000000" w:rsidRPr="00000000" w14:paraId="00000009">
      <w:pPr>
        <w:ind w:left="-72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33713" cy="2057236"/>
            <wp:effectExtent b="0" l="0" r="0" t="0"/>
            <wp:docPr id="3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033713" cy="2057236"/>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72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 to the web</w:t>
      </w:r>
    </w:p>
    <w:p w:rsidR="00000000" w:rsidDel="00000000" w:rsidP="00000000" w:rsidRDefault="00000000" w:rsidRPr="00000000" w14:paraId="0000000B">
      <w:pPr>
        <w:ind w:left="-720" w:right="-720" w:firstLine="0"/>
        <w:jc w:val="both"/>
        <w:rPr>
          <w:rFonts w:ascii="Times New Roman" w:cs="Times New Roman" w:eastAsia="Times New Roman" w:hAnsi="Times New Roman"/>
          <w:i w:val="1"/>
          <w:color w:val="980000"/>
          <w:sz w:val="24"/>
          <w:szCs w:val="24"/>
        </w:rPr>
      </w:pPr>
      <w:r w:rsidDel="00000000" w:rsidR="00000000" w:rsidRPr="00000000">
        <w:rPr>
          <w:rFonts w:ascii="Times New Roman" w:cs="Times New Roman" w:eastAsia="Times New Roman" w:hAnsi="Times New Roman"/>
          <w:sz w:val="24"/>
          <w:szCs w:val="24"/>
          <w:rtl w:val="0"/>
        </w:rPr>
        <w:t xml:space="preserve">Go to the IP address of the target. The address would be something like </w:t>
      </w:r>
      <w:r w:rsidDel="00000000" w:rsidR="00000000" w:rsidRPr="00000000">
        <w:rPr>
          <w:rFonts w:ascii="Times New Roman" w:cs="Times New Roman" w:eastAsia="Times New Roman" w:hAnsi="Times New Roman"/>
          <w:i w:val="1"/>
          <w:color w:val="980000"/>
          <w:sz w:val="24"/>
          <w:szCs w:val="24"/>
          <w:rtl w:val="0"/>
        </w:rPr>
        <w:t xml:space="preserve">http://10.219.249.15/?page=login.</w:t>
      </w:r>
    </w:p>
    <w:p w:rsidR="00000000" w:rsidDel="00000000" w:rsidP="00000000" w:rsidRDefault="00000000" w:rsidRPr="00000000" w14:paraId="0000000C">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4538" cy="1154577"/>
            <wp:effectExtent b="0" l="0" r="0" t="0"/>
            <wp:docPr id="3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014538" cy="115457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72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PHP Filter</w:t>
      </w:r>
    </w:p>
    <w:p w:rsidR="00000000" w:rsidDel="00000000" w:rsidP="00000000" w:rsidRDefault="00000000" w:rsidRPr="00000000" w14:paraId="0000000E">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at the address and analyzing the </w:t>
      </w:r>
      <w:r w:rsidDel="00000000" w:rsidR="00000000" w:rsidRPr="00000000">
        <w:rPr>
          <w:rFonts w:ascii="Times New Roman" w:cs="Times New Roman" w:eastAsia="Times New Roman" w:hAnsi="Times New Roman"/>
          <w:i w:val="1"/>
          <w:color w:val="980000"/>
          <w:sz w:val="24"/>
          <w:szCs w:val="24"/>
          <w:rtl w:val="0"/>
        </w:rPr>
        <w:t xml:space="preserve">nikto</w:t>
      </w:r>
      <w:r w:rsidDel="00000000" w:rsidR="00000000" w:rsidRPr="00000000">
        <w:rPr>
          <w:rFonts w:ascii="Times New Roman" w:cs="Times New Roman" w:eastAsia="Times New Roman" w:hAnsi="Times New Roman"/>
          <w:sz w:val="24"/>
          <w:szCs w:val="24"/>
          <w:rtl w:val="0"/>
        </w:rPr>
        <w:t xml:space="preserve">, one can assume that the website is vulnerable to local file inclusion (LFI). Perform an analysis of the site using </w:t>
      </w:r>
      <w:r w:rsidDel="00000000" w:rsidR="00000000" w:rsidRPr="00000000">
        <w:rPr>
          <w:rFonts w:ascii="Times New Roman" w:cs="Times New Roman" w:eastAsia="Times New Roman" w:hAnsi="Times New Roman"/>
          <w:color w:val="980000"/>
          <w:sz w:val="24"/>
          <w:szCs w:val="24"/>
          <w:rtl w:val="0"/>
        </w:rPr>
        <w:t xml:space="preserve">php://filter</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i w:val="1"/>
          <w:sz w:val="24"/>
          <w:szCs w:val="24"/>
          <w:rtl w:val="0"/>
        </w:rPr>
        <w:t xml:space="preserve">source=index, upload, login, config. </w:t>
      </w:r>
      <w:r w:rsidDel="00000000" w:rsidR="00000000" w:rsidRPr="00000000">
        <w:rPr>
          <w:rFonts w:ascii="Times New Roman" w:cs="Times New Roman" w:eastAsia="Times New Roman" w:hAnsi="Times New Roman"/>
          <w:sz w:val="24"/>
          <w:szCs w:val="24"/>
          <w:rtl w:val="0"/>
        </w:rPr>
        <w:t xml:space="preserve">Previously I ran the command without decoding and it gave me base64 encoding, on the following I added the </w:t>
      </w:r>
      <w:r w:rsidDel="00000000" w:rsidR="00000000" w:rsidRPr="00000000">
        <w:rPr>
          <w:rFonts w:ascii="Times New Roman" w:cs="Times New Roman" w:eastAsia="Times New Roman" w:hAnsi="Times New Roman"/>
          <w:color w:val="980000"/>
          <w:sz w:val="24"/>
          <w:szCs w:val="24"/>
          <w:rtl w:val="0"/>
        </w:rPr>
        <w:t xml:space="preserve">base64 -d </w:t>
      </w:r>
      <w:r w:rsidDel="00000000" w:rsidR="00000000" w:rsidRPr="00000000">
        <w:rPr>
          <w:rFonts w:ascii="Times New Roman" w:cs="Times New Roman" w:eastAsia="Times New Roman" w:hAnsi="Times New Roman"/>
          <w:sz w:val="24"/>
          <w:szCs w:val="24"/>
          <w:rtl w:val="0"/>
        </w:rPr>
        <w:t xml:space="preserve">to decode the encoded text. </w:t>
      </w:r>
    </w:p>
    <w:p w:rsidR="00000000" w:rsidDel="00000000" w:rsidP="00000000" w:rsidRDefault="00000000" w:rsidRPr="00000000" w14:paraId="0000000F">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2005" cy="2059037"/>
            <wp:effectExtent b="0" l="0" r="0" t="0"/>
            <wp:docPr id="35"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3732005" cy="205903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719513" cy="2663975"/>
            <wp:effectExtent b="0" l="0" r="0" t="0"/>
            <wp:docPr id="3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719513" cy="26639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8598" cy="2166938"/>
            <wp:effectExtent b="0" l="0" r="0" t="0"/>
            <wp:docPr id="3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418598"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63" cy="728456"/>
            <wp:effectExtent b="0" l="0" r="0" t="0"/>
            <wp:docPr id="4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500563" cy="72845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980000"/>
          <w:sz w:val="24"/>
          <w:szCs w:val="24"/>
          <w:rtl w:val="0"/>
        </w:rPr>
        <w:t xml:space="preserve">Resource=config</w:t>
      </w:r>
      <w:r w:rsidDel="00000000" w:rsidR="00000000" w:rsidRPr="00000000">
        <w:rPr>
          <w:rFonts w:ascii="Times New Roman" w:cs="Times New Roman" w:eastAsia="Times New Roman" w:hAnsi="Times New Roman"/>
          <w:sz w:val="24"/>
          <w:szCs w:val="24"/>
          <w:rtl w:val="0"/>
        </w:rPr>
        <w:t xml:space="preserve"> gives credentials to mysql database with users.</w:t>
      </w:r>
    </w:p>
    <w:p w:rsidR="00000000" w:rsidDel="00000000" w:rsidP="00000000" w:rsidRDefault="00000000" w:rsidRPr="00000000" w14:paraId="00000014">
      <w:pPr>
        <w:ind w:left="-72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 to mysql</w:t>
      </w:r>
    </w:p>
    <w:p w:rsidR="00000000" w:rsidDel="00000000" w:rsidP="00000000" w:rsidRDefault="00000000" w:rsidRPr="00000000" w14:paraId="00000015">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connect to the database using the credentials obtained from config. I had trouble with SSL so I decided to ignore it. After accessing mysql, send a query to select all users and decode the given passwords.</w:t>
      </w:r>
    </w:p>
    <w:p w:rsidR="00000000" w:rsidDel="00000000" w:rsidP="00000000" w:rsidRDefault="00000000" w:rsidRPr="00000000" w14:paraId="00000016">
      <w:pPr>
        <w:ind w:left="-720" w:right="-12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52763" cy="1530633"/>
            <wp:effectExtent b="0" l="0" r="0" t="0"/>
            <wp:docPr id="39" name="image1.png"/>
            <a:graphic>
              <a:graphicData uri="http://schemas.openxmlformats.org/drawingml/2006/picture">
                <pic:pic>
                  <pic:nvPicPr>
                    <pic:cNvPr id="0" name="image1.png"/>
                    <pic:cNvPicPr preferRelativeResize="0"/>
                  </pic:nvPicPr>
                  <pic:blipFill>
                    <a:blip r:embed="rId14"/>
                    <a:srcRect b="0" l="0" r="4101" t="0"/>
                    <a:stretch>
                      <a:fillRect/>
                    </a:stretch>
                  </pic:blipFill>
                  <pic:spPr>
                    <a:xfrm>
                      <a:off x="0" y="0"/>
                      <a:ext cx="3052763" cy="153063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861999" cy="1062744"/>
            <wp:effectExtent b="0" l="0" r="0" t="0"/>
            <wp:docPr id="43" name="image7.png"/>
            <a:graphic>
              <a:graphicData uri="http://schemas.openxmlformats.org/drawingml/2006/picture">
                <pic:pic>
                  <pic:nvPicPr>
                    <pic:cNvPr id="0" name="image7.png"/>
                    <pic:cNvPicPr preferRelativeResize="0"/>
                  </pic:nvPicPr>
                  <pic:blipFill>
                    <a:blip r:embed="rId15"/>
                    <a:srcRect b="0" l="0" r="8923" t="0"/>
                    <a:stretch>
                      <a:fillRect/>
                    </a:stretch>
                  </pic:blipFill>
                  <pic:spPr>
                    <a:xfrm>
                      <a:off x="0" y="0"/>
                      <a:ext cx="1861999" cy="106274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947863" cy="1070863"/>
            <wp:effectExtent b="0" l="0" r="0" t="0"/>
            <wp:docPr id="4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1947863" cy="10708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 with credentials</w:t>
      </w:r>
    </w:p>
    <w:p w:rsidR="00000000" w:rsidDel="00000000" w:rsidP="00000000" w:rsidRDefault="00000000" w:rsidRPr="00000000" w14:paraId="00000018">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to the web with one of the users found in the database, I selected kent. After login in, we try uploading a file but it only allows pictures, gif, etc.</w:t>
      </w:r>
    </w:p>
    <w:p w:rsidR="00000000" w:rsidDel="00000000" w:rsidP="00000000" w:rsidRDefault="00000000" w:rsidRPr="00000000" w14:paraId="00000019">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1519" cy="1408751"/>
            <wp:effectExtent b="0" l="0" r="0" t="0"/>
            <wp:docPr id="4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581519" cy="14087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44476" cy="1301874"/>
            <wp:effectExtent b="0" l="0" r="0" t="0"/>
            <wp:docPr id="4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444476" cy="130187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created a shell gif that contains a valid GIF header and a line of code (payload)  that executes any command via POST parameter “cmd”.</w:t>
      </w:r>
    </w:p>
    <w:p w:rsidR="00000000" w:rsidDel="00000000" w:rsidP="00000000" w:rsidRDefault="00000000" w:rsidRPr="00000000" w14:paraId="0000001B">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2639" cy="818201"/>
            <wp:effectExtent b="0" l="0" r="0" t="0"/>
            <wp:docPr id="4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2342639" cy="81820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path of the gif on the website and trigger the payload in upload shell.gid by using the “lang” cookie flag in the index.php.</w:t>
      </w:r>
    </w:p>
    <w:p w:rsidR="00000000" w:rsidDel="00000000" w:rsidP="00000000" w:rsidRDefault="00000000" w:rsidRPr="00000000" w14:paraId="0000001D">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9600"/>
            <wp:effectExtent b="0" l="0" r="0" t="0"/>
            <wp:docPr id="4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Meterpreter and start server</w:t>
      </w:r>
    </w:p>
    <w:p w:rsidR="00000000" w:rsidDel="00000000" w:rsidP="00000000" w:rsidRDefault="00000000" w:rsidRPr="00000000" w14:paraId="0000001F">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w:t>
      </w:r>
      <w:r w:rsidDel="00000000" w:rsidR="00000000" w:rsidRPr="00000000">
        <w:rPr>
          <w:rFonts w:ascii="Times New Roman" w:cs="Times New Roman" w:eastAsia="Times New Roman" w:hAnsi="Times New Roman"/>
          <w:i w:val="1"/>
          <w:sz w:val="24"/>
          <w:szCs w:val="24"/>
          <w:rtl w:val="0"/>
        </w:rPr>
        <w:t xml:space="preserve">meterpreter</w:t>
      </w:r>
      <w:r w:rsidDel="00000000" w:rsidR="00000000" w:rsidRPr="00000000">
        <w:rPr>
          <w:rFonts w:ascii="Times New Roman" w:cs="Times New Roman" w:eastAsia="Times New Roman" w:hAnsi="Times New Roman"/>
          <w:sz w:val="24"/>
          <w:szCs w:val="24"/>
          <w:rtl w:val="0"/>
        </w:rPr>
        <w:t xml:space="preserve"> and start server, as well as starting a server for the attacker’s machine (your machine). We created the </w:t>
      </w:r>
      <w:r w:rsidDel="00000000" w:rsidR="00000000" w:rsidRPr="00000000">
        <w:rPr>
          <w:rFonts w:ascii="Times New Roman" w:cs="Times New Roman" w:eastAsia="Times New Roman" w:hAnsi="Times New Roman"/>
          <w:i w:val="1"/>
          <w:sz w:val="24"/>
          <w:szCs w:val="24"/>
          <w:rtl w:val="0"/>
        </w:rPr>
        <w:t xml:space="preserve">meterpreter</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i w:val="1"/>
          <w:color w:val="980000"/>
          <w:sz w:val="24"/>
          <w:szCs w:val="24"/>
          <w:rtl w:val="0"/>
        </w:rPr>
        <w:t xml:space="preserve">msfvenom</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setting payload, host to the local machines, and port number. This will write out to a file called evil_dhn.</w:t>
      </w:r>
    </w:p>
    <w:p w:rsidR="00000000" w:rsidDel="00000000" w:rsidP="00000000" w:rsidRDefault="00000000" w:rsidRPr="00000000" w14:paraId="00000020">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03300"/>
            <wp:effectExtent b="0" l="0" r="0" t="0"/>
            <wp:docPr id="47"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9275" cy="1009650"/>
            <wp:effectExtent b="0" l="0" r="0" t="0"/>
            <wp:docPr id="4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6292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webshell to download and execute meterpreter</w:t>
      </w:r>
    </w:p>
    <w:p w:rsidR="00000000" w:rsidDel="00000000" w:rsidP="00000000" w:rsidRDefault="00000000" w:rsidRPr="00000000" w14:paraId="00000023">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evil_dhn file</w:t>
      </w:r>
    </w:p>
    <w:p w:rsidR="00000000" w:rsidDel="00000000" w:rsidP="00000000" w:rsidRDefault="00000000" w:rsidRPr="00000000" w14:paraId="00000024">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05000"/>
            <wp:effectExtent b="0" l="0" r="0" t="0"/>
            <wp:docPr id="49"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Gather information</w:t>
      </w:r>
    </w:p>
    <w:p w:rsidR="00000000" w:rsidDel="00000000" w:rsidP="00000000" w:rsidRDefault="00000000" w:rsidRPr="00000000" w14:paraId="00000026">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t>
      </w:r>
      <w:r w:rsidDel="00000000" w:rsidR="00000000" w:rsidRPr="00000000">
        <w:rPr>
          <w:rFonts w:ascii="Times New Roman" w:cs="Times New Roman" w:eastAsia="Times New Roman" w:hAnsi="Times New Roman"/>
          <w:i w:val="1"/>
          <w:sz w:val="24"/>
          <w:szCs w:val="24"/>
          <w:rtl w:val="0"/>
        </w:rPr>
        <w:t xml:space="preserve">metasploid</w:t>
      </w:r>
      <w:r w:rsidDel="00000000" w:rsidR="00000000" w:rsidRPr="00000000">
        <w:rPr>
          <w:rFonts w:ascii="Times New Roman" w:cs="Times New Roman" w:eastAsia="Times New Roman" w:hAnsi="Times New Roman"/>
          <w:sz w:val="24"/>
          <w:szCs w:val="24"/>
          <w:rtl w:val="0"/>
        </w:rPr>
        <w:t xml:space="preserve"> and use the local host and port as set up previously in the msfvenom and you will obtain the reverse shell.</w:t>
      </w:r>
    </w:p>
    <w:p w:rsidR="00000000" w:rsidDel="00000000" w:rsidP="00000000" w:rsidRDefault="00000000" w:rsidRPr="00000000" w14:paraId="00000027">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74800"/>
            <wp:effectExtent b="0" l="0" r="0" t="0"/>
            <wp:docPr id="50"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 information inside the shell. First look at the system information and you’ll realize you are inside the pwnlab (10.219.249.15). Then log in with one of the previous users and passwords, I used Kane. </w:t>
      </w:r>
    </w:p>
    <w:p w:rsidR="00000000" w:rsidDel="00000000" w:rsidP="00000000" w:rsidRDefault="00000000" w:rsidRPr="00000000" w14:paraId="00000029">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following steps are pretty straightforward like looking at where you're at, listing elements, navigating through paths, etc.</w:t>
      </w:r>
    </w:p>
    <w:p w:rsidR="00000000" w:rsidDel="00000000" w:rsidP="00000000" w:rsidRDefault="00000000" w:rsidRPr="00000000" w14:paraId="0000002A">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1288" cy="1694861"/>
            <wp:effectExtent b="0" l="0" r="0" t="0"/>
            <wp:docPr id="51"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681288" cy="169486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95613" cy="1701435"/>
            <wp:effectExtent b="0" l="0" r="0" t="0"/>
            <wp:docPr id="2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995613" cy="170143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there is a </w:t>
      </w:r>
      <w:r w:rsidDel="00000000" w:rsidR="00000000" w:rsidRPr="00000000">
        <w:rPr>
          <w:rFonts w:ascii="Times New Roman" w:cs="Times New Roman" w:eastAsia="Times New Roman" w:hAnsi="Times New Roman"/>
          <w:i w:val="1"/>
          <w:sz w:val="24"/>
          <w:szCs w:val="24"/>
          <w:rtl w:val="0"/>
        </w:rPr>
        <w:t xml:space="preserve">msgmike</w:t>
      </w:r>
      <w:r w:rsidDel="00000000" w:rsidR="00000000" w:rsidRPr="00000000">
        <w:rPr>
          <w:rFonts w:ascii="Times New Roman" w:cs="Times New Roman" w:eastAsia="Times New Roman" w:hAnsi="Times New Roman"/>
          <w:sz w:val="24"/>
          <w:szCs w:val="24"/>
          <w:rtl w:val="0"/>
        </w:rPr>
        <w:t xml:space="preserve"> file with SUID, but the moment we execute it we get an error message with an unclear path, insinuating that the path might be incomplete. When trying to execute this file, it shows that it is trying to </w:t>
      </w:r>
      <w:r w:rsidDel="00000000" w:rsidR="00000000" w:rsidRPr="00000000">
        <w:rPr>
          <w:rFonts w:ascii="Times New Roman" w:cs="Times New Roman" w:eastAsia="Times New Roman" w:hAnsi="Times New Roman"/>
          <w:i w:val="1"/>
          <w:sz w:val="24"/>
          <w:szCs w:val="24"/>
          <w:rtl w:val="0"/>
        </w:rPr>
        <w:t xml:space="preserve">cat</w:t>
      </w:r>
      <w:r w:rsidDel="00000000" w:rsidR="00000000" w:rsidRPr="00000000">
        <w:rPr>
          <w:rFonts w:ascii="Times New Roman" w:cs="Times New Roman" w:eastAsia="Times New Roman" w:hAnsi="Times New Roman"/>
          <w:sz w:val="24"/>
          <w:szCs w:val="24"/>
          <w:rtl w:val="0"/>
        </w:rPr>
        <w:t xml:space="preserve"> a wrong path.</w:t>
      </w:r>
    </w:p>
    <w:p w:rsidR="00000000" w:rsidDel="00000000" w:rsidP="00000000" w:rsidRDefault="00000000" w:rsidRPr="00000000" w14:paraId="0000002C">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overwrite a </w:t>
      </w:r>
      <w:r w:rsidDel="00000000" w:rsidR="00000000" w:rsidRPr="00000000">
        <w:rPr>
          <w:rFonts w:ascii="Times New Roman" w:cs="Times New Roman" w:eastAsia="Times New Roman" w:hAnsi="Times New Roman"/>
          <w:i w:val="1"/>
          <w:sz w:val="24"/>
          <w:szCs w:val="24"/>
          <w:rtl w:val="0"/>
        </w:rPr>
        <w:t xml:space="preserve">cat</w:t>
      </w:r>
      <w:r w:rsidDel="00000000" w:rsidR="00000000" w:rsidRPr="00000000">
        <w:rPr>
          <w:rFonts w:ascii="Times New Roman" w:cs="Times New Roman" w:eastAsia="Times New Roman" w:hAnsi="Times New Roman"/>
          <w:sz w:val="24"/>
          <w:szCs w:val="24"/>
          <w:rtl w:val="0"/>
        </w:rPr>
        <w:t xml:space="preserve"> fale with ‘</w:t>
      </w:r>
      <w:r w:rsidDel="00000000" w:rsidR="00000000" w:rsidRPr="00000000">
        <w:rPr>
          <w:rFonts w:ascii="Times New Roman" w:cs="Times New Roman" w:eastAsia="Times New Roman" w:hAnsi="Times New Roman"/>
          <w:i w:val="1"/>
          <w:color w:val="980000"/>
          <w:sz w:val="24"/>
          <w:szCs w:val="24"/>
          <w:rtl w:val="0"/>
        </w:rPr>
        <w:t xml:space="preserve">/bin/sh</w:t>
      </w:r>
      <w:r w:rsidDel="00000000" w:rsidR="00000000" w:rsidRPr="00000000">
        <w:rPr>
          <w:rFonts w:ascii="Times New Roman" w:cs="Times New Roman" w:eastAsia="Times New Roman" w:hAnsi="Times New Roman"/>
          <w:sz w:val="24"/>
          <w:szCs w:val="24"/>
          <w:rtl w:val="0"/>
        </w:rPr>
        <w:t xml:space="preserve">’ inside to use it for an attack and we change the permission to execute the </w:t>
      </w:r>
      <w:r w:rsidDel="00000000" w:rsidR="00000000" w:rsidRPr="00000000">
        <w:rPr>
          <w:rFonts w:ascii="Times New Roman" w:cs="Times New Roman" w:eastAsia="Times New Roman" w:hAnsi="Times New Roman"/>
          <w:i w:val="1"/>
          <w:sz w:val="24"/>
          <w:szCs w:val="24"/>
          <w:rtl w:val="0"/>
        </w:rPr>
        <w:t xml:space="preserve">cat</w:t>
      </w:r>
      <w:r w:rsidDel="00000000" w:rsidR="00000000" w:rsidRPr="00000000">
        <w:rPr>
          <w:rFonts w:ascii="Times New Roman" w:cs="Times New Roman" w:eastAsia="Times New Roman" w:hAnsi="Times New Roman"/>
          <w:sz w:val="24"/>
          <w:szCs w:val="24"/>
          <w:rtl w:val="0"/>
        </w:rPr>
        <w:t xml:space="preserve"> file. Then we export PATH to our current directory, to let us run the </w:t>
      </w:r>
      <w:r w:rsidDel="00000000" w:rsidR="00000000" w:rsidRPr="00000000">
        <w:rPr>
          <w:rFonts w:ascii="Times New Roman" w:cs="Times New Roman" w:eastAsia="Times New Roman" w:hAnsi="Times New Roman"/>
          <w:i w:val="1"/>
          <w:sz w:val="24"/>
          <w:szCs w:val="24"/>
          <w:rtl w:val="0"/>
        </w:rPr>
        <w:t xml:space="preserve">cat</w:t>
      </w:r>
      <w:r w:rsidDel="00000000" w:rsidR="00000000" w:rsidRPr="00000000">
        <w:rPr>
          <w:rFonts w:ascii="Times New Roman" w:cs="Times New Roman" w:eastAsia="Times New Roman" w:hAnsi="Times New Roman"/>
          <w:sz w:val="24"/>
          <w:szCs w:val="24"/>
          <w:rtl w:val="0"/>
        </w:rPr>
        <w:t xml:space="preserve"> malicious file. </w:t>
      </w:r>
    </w:p>
    <w:p w:rsidR="00000000" w:rsidDel="00000000" w:rsidP="00000000" w:rsidRDefault="00000000" w:rsidRPr="00000000" w14:paraId="0000002D">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execute the </w:t>
      </w:r>
      <w:r w:rsidDel="00000000" w:rsidR="00000000" w:rsidRPr="00000000">
        <w:rPr>
          <w:rFonts w:ascii="Times New Roman" w:cs="Times New Roman" w:eastAsia="Times New Roman" w:hAnsi="Times New Roman"/>
          <w:i w:val="1"/>
          <w:sz w:val="24"/>
          <w:szCs w:val="24"/>
          <w:rtl w:val="0"/>
        </w:rPr>
        <w:t xml:space="preserve">./msgmike</w:t>
      </w:r>
      <w:r w:rsidDel="00000000" w:rsidR="00000000" w:rsidRPr="00000000">
        <w:rPr>
          <w:rFonts w:ascii="Times New Roman" w:cs="Times New Roman" w:eastAsia="Times New Roman" w:hAnsi="Times New Roman"/>
          <w:sz w:val="24"/>
          <w:szCs w:val="24"/>
          <w:rtl w:val="0"/>
        </w:rPr>
        <w:t xml:space="preserve"> and we become mike thanks  to the SUID.</w:t>
      </w:r>
    </w:p>
    <w:p w:rsidR="00000000" w:rsidDel="00000000" w:rsidP="00000000" w:rsidRDefault="00000000" w:rsidRPr="00000000" w14:paraId="0000002E">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5087" cy="2362330"/>
            <wp:effectExtent b="0" l="0" r="0" t="0"/>
            <wp:docPr id="2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405087" cy="236233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47813" cy="1493909"/>
            <wp:effectExtent b="0" l="0" r="0" t="0"/>
            <wp:docPr id="29"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547813" cy="149390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navigating to </w:t>
      </w:r>
      <w:r w:rsidDel="00000000" w:rsidR="00000000" w:rsidRPr="00000000">
        <w:rPr>
          <w:rFonts w:ascii="Times New Roman" w:cs="Times New Roman" w:eastAsia="Times New Roman" w:hAnsi="Times New Roman"/>
          <w:i w:val="1"/>
          <w:sz w:val="24"/>
          <w:szCs w:val="24"/>
          <w:rtl w:val="0"/>
        </w:rPr>
        <w:t xml:space="preserve">mike</w:t>
      </w:r>
      <w:r w:rsidDel="00000000" w:rsidR="00000000" w:rsidRPr="00000000">
        <w:rPr>
          <w:rFonts w:ascii="Times New Roman" w:cs="Times New Roman" w:eastAsia="Times New Roman" w:hAnsi="Times New Roman"/>
          <w:sz w:val="24"/>
          <w:szCs w:val="24"/>
          <w:rtl w:val="0"/>
        </w:rPr>
        <w:t xml:space="preserve">, we do a file on the file we find in the directory, notice how that is another SUID (setuid) and if we run a string we’ll find “</w:t>
      </w:r>
      <w:r w:rsidDel="00000000" w:rsidR="00000000" w:rsidRPr="00000000">
        <w:rPr>
          <w:rFonts w:ascii="Times New Roman" w:cs="Times New Roman" w:eastAsia="Times New Roman" w:hAnsi="Times New Roman"/>
          <w:i w:val="1"/>
          <w:color w:val="980000"/>
          <w:sz w:val="24"/>
          <w:szCs w:val="24"/>
          <w:rtl w:val="0"/>
        </w:rPr>
        <w:t xml:space="preserve">/bin/echo %s  &gt;&gt; /root/messages.txt</w:t>
      </w:r>
      <w:r w:rsidDel="00000000" w:rsidR="00000000" w:rsidRPr="00000000">
        <w:rPr>
          <w:rFonts w:ascii="Times New Roman" w:cs="Times New Roman" w:eastAsia="Times New Roman" w:hAnsi="Times New Roman"/>
          <w:sz w:val="24"/>
          <w:szCs w:val="24"/>
          <w:rtl w:val="0"/>
        </w:rPr>
        <w:t xml:space="preserve">”. After writing anything we type ‘</w:t>
      </w:r>
      <w:r w:rsidDel="00000000" w:rsidR="00000000" w:rsidRPr="00000000">
        <w:rPr>
          <w:rFonts w:ascii="Times New Roman" w:cs="Times New Roman" w:eastAsia="Times New Roman" w:hAnsi="Times New Roman"/>
          <w:i w:val="1"/>
          <w:color w:val="98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to interrupt the echo execution and perform a privilege escalation with ‘/bin/sh’.</w:t>
      </w:r>
    </w:p>
    <w:p w:rsidR="00000000" w:rsidDel="00000000" w:rsidP="00000000" w:rsidRDefault="00000000" w:rsidRPr="00000000" w14:paraId="00000030">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4146" cy="1631807"/>
            <wp:effectExtent b="0" l="0" r="0" t="0"/>
            <wp:docPr id="30" name="image13.png"/>
            <a:graphic>
              <a:graphicData uri="http://schemas.openxmlformats.org/drawingml/2006/picture">
                <pic:pic>
                  <pic:nvPicPr>
                    <pic:cNvPr id="0" name="image13.png"/>
                    <pic:cNvPicPr preferRelativeResize="0"/>
                  </pic:nvPicPr>
                  <pic:blipFill>
                    <a:blip r:embed="rId29"/>
                    <a:srcRect b="42483" l="0" r="0" t="0"/>
                    <a:stretch>
                      <a:fillRect/>
                    </a:stretch>
                  </pic:blipFill>
                  <pic:spPr>
                    <a:xfrm>
                      <a:off x="0" y="0"/>
                      <a:ext cx="5634146" cy="163180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 root access!!!  Now navigate through the directories until you are in the root directory.</w:t>
      </w:r>
    </w:p>
    <w:p w:rsidR="00000000" w:rsidDel="00000000" w:rsidP="00000000" w:rsidRDefault="00000000" w:rsidRPr="00000000" w14:paraId="00000032">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1888" cy="1912089"/>
            <wp:effectExtent b="0" l="0" r="0" t="0"/>
            <wp:docPr id="3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3671888" cy="191208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CATCH THE FLAG!!!!</w:t>
      </w:r>
    </w:p>
    <w:p w:rsidR="00000000" w:rsidDel="00000000" w:rsidP="00000000" w:rsidRDefault="00000000" w:rsidRPr="00000000" w14:paraId="00000034">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4106" cy="2395538"/>
            <wp:effectExtent b="0" l="0" r="0" t="0"/>
            <wp:docPr id="3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344106" cy="2395538"/>
                    </a:xfrm>
                    <a:prstGeom prst="rect"/>
                    <a:ln/>
                  </pic:spPr>
                </pic:pic>
              </a:graphicData>
            </a:graphic>
          </wp:inline>
        </w:drawing>
      </w:r>
      <w:r w:rsidDel="00000000" w:rsidR="00000000" w:rsidRPr="00000000">
        <w:rPr>
          <w:rtl w:val="0"/>
        </w:rPr>
      </w:r>
    </w:p>
    <w:sectPr>
      <w:headerReference r:id="rId32" w:type="default"/>
      <w:pgSz w:h="15840" w:w="12240" w:orient="portrait"/>
      <w:pgMar w:bottom="630" w:top="81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5">
    <w:pPr>
      <w:ind w:left="-1080" w:right="-117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Information Security and Assurance</w:t>
      <w:tab/>
      <w:tab/>
      <w:tab/>
      <w:tab/>
      <w:tab/>
      <w:tab/>
      <w:tab/>
      <w:t xml:space="preserve">    </w:t>
      <w:tab/>
      <w:tab/>
      <w:t xml:space="preserve">      Gabriella Ramirez Coronado</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0.png"/><Relationship Id="rId21" Type="http://schemas.openxmlformats.org/officeDocument/2006/relationships/image" Target="media/image25.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8.png"/><Relationship Id="rId25" Type="http://schemas.openxmlformats.org/officeDocument/2006/relationships/image" Target="media/image24.png"/><Relationship Id="rId28" Type="http://schemas.openxmlformats.org/officeDocument/2006/relationships/image" Target="media/image14.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3.png"/><Relationship Id="rId7" Type="http://schemas.openxmlformats.org/officeDocument/2006/relationships/image" Target="media/image9.png"/><Relationship Id="rId8" Type="http://schemas.openxmlformats.org/officeDocument/2006/relationships/image" Target="media/image6.png"/><Relationship Id="rId31" Type="http://schemas.openxmlformats.org/officeDocument/2006/relationships/image" Target="media/image4.png"/><Relationship Id="rId30" Type="http://schemas.openxmlformats.org/officeDocument/2006/relationships/image" Target="media/image2.png"/><Relationship Id="rId11" Type="http://schemas.openxmlformats.org/officeDocument/2006/relationships/image" Target="media/image11.png"/><Relationship Id="rId10" Type="http://schemas.openxmlformats.org/officeDocument/2006/relationships/image" Target="media/image17.png"/><Relationship Id="rId32" Type="http://schemas.openxmlformats.org/officeDocument/2006/relationships/header" Target="header1.xml"/><Relationship Id="rId13" Type="http://schemas.openxmlformats.org/officeDocument/2006/relationships/image" Target="media/image3.png"/><Relationship Id="rId12"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16.png"/><Relationship Id="rId16" Type="http://schemas.openxmlformats.org/officeDocument/2006/relationships/image" Target="media/image12.png"/><Relationship Id="rId19" Type="http://schemas.openxmlformats.org/officeDocument/2006/relationships/image" Target="media/image2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IQf6AcbxB5JCfJ0BLz1+UH1xzw==">CgMxLjAiggIKC0FBQUJyUy0xeGI4Es4BCgtBQUFCclMtMXhiOBILQUFBQnJTLTF4YjgaDQoJdGV4dC9odG1sEgAiDgoKdGV4dC9wbGFpbhIAKhsiFTExODIzNzAzNTQ4NjU2NTMyODU5OSgAOAAwgcTTgpYzOJDI04KWM0o0CiRhcHBsaWNhdGlvbi92bmQuZ29vZ2xlLWFwcHMuZG9jcy5tZHMaDMLX2uQBBiIECCMQAVoMcnJnazBxNWgwcmZncgIgAHgAggEUc3VnZ2VzdC55cjJlMjZuYm5ja3qaAQYIABAAGAAYgcTTgpYzIJDI04KWM0IUc3VnZ2VzdC55cjJlMjZuYm5ja3o4AGopChRzdWdnZXN0LnlyMmUyNm5ibmNrehIRR2FicmllbGxhIFJhbWlyZXpyITFfTHJFQ2oxdDJvcGtXMF9nanp5YlBwYmNoQ1FYaG9M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